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"/>
        <w:gridCol w:w="147"/>
        <w:gridCol w:w="1321"/>
        <w:gridCol w:w="137"/>
        <w:gridCol w:w="892"/>
        <w:gridCol w:w="1304"/>
        <w:gridCol w:w="517"/>
        <w:gridCol w:w="1409"/>
        <w:gridCol w:w="64"/>
        <w:gridCol w:w="156"/>
        <w:gridCol w:w="3268"/>
      </w:tblGrid>
      <w:tr w:rsidR="006B2A1D" w:rsidTr="006B2A1D">
        <w:tc>
          <w:tcPr>
            <w:tcW w:w="472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</w:t>
            </w:r>
            <w:r>
              <w:rPr>
                <w:b/>
                <w:sz w:val="22"/>
                <w:szCs w:val="22"/>
              </w:rPr>
              <w:t xml:space="preserve">ме и презиме </w:t>
            </w:r>
          </w:p>
        </w:tc>
        <w:tc>
          <w:tcPr>
            <w:tcW w:w="4897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Др ВЛАДИМИР Р. ЈАКОВЉЕВИЋ</w:t>
            </w:r>
          </w:p>
        </w:tc>
      </w:tr>
      <w:tr w:rsidR="006B2A1D" w:rsidTr="006B2A1D">
        <w:tc>
          <w:tcPr>
            <w:tcW w:w="4725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Звање</w:t>
            </w:r>
          </w:p>
        </w:tc>
        <w:tc>
          <w:tcPr>
            <w:tcW w:w="489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Редовни професор</w:t>
            </w:r>
          </w:p>
        </w:tc>
      </w:tr>
      <w:tr w:rsidR="006B2A1D" w:rsidTr="006B2A1D">
        <w:tc>
          <w:tcPr>
            <w:tcW w:w="472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Назив институције у којој наставник ради са пуним радним временом и од  када</w:t>
            </w: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Универзитет у Београду,</w:t>
            </w:r>
          </w:p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Факултет безбедности</w:t>
            </w:r>
            <w:r>
              <w:rPr>
                <w:sz w:val="22"/>
                <w:szCs w:val="22"/>
                <w:lang w:val="sr-Cyrl-CS"/>
              </w:rPr>
              <w:t xml:space="preserve"> – 20.02.1989.</w:t>
            </w:r>
          </w:p>
        </w:tc>
      </w:tr>
      <w:tr w:rsidR="006B2A1D" w:rsidTr="006B2A1D">
        <w:tc>
          <w:tcPr>
            <w:tcW w:w="4725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 w:rsidP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Студије цивилне заштите и заштите животне средине</w:t>
            </w:r>
          </w:p>
        </w:tc>
      </w:tr>
      <w:tr w:rsidR="006B2A1D" w:rsidTr="006B2A1D">
        <w:tc>
          <w:tcPr>
            <w:tcW w:w="962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Академска каријера</w:t>
            </w:r>
          </w:p>
        </w:tc>
      </w:tr>
      <w:tr w:rsidR="006B2A1D" w:rsidTr="006B2A1D">
        <w:tc>
          <w:tcPr>
            <w:tcW w:w="18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2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23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Институција</w:t>
            </w:r>
          </w:p>
        </w:tc>
        <w:tc>
          <w:tcPr>
            <w:tcW w:w="34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Област</w:t>
            </w:r>
          </w:p>
        </w:tc>
      </w:tr>
      <w:tr w:rsidR="006B2A1D" w:rsidTr="006B2A1D">
        <w:tc>
          <w:tcPr>
            <w:tcW w:w="18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Избор у звање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2006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Факултет безбедности БУ</w:t>
            </w: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79537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Одбрана безбедност и заштита</w:t>
            </w:r>
          </w:p>
        </w:tc>
      </w:tr>
      <w:tr w:rsidR="006B2A1D" w:rsidTr="006B2A1D">
        <w:tc>
          <w:tcPr>
            <w:tcW w:w="18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Докторат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1997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Факултет одбране и заштите</w:t>
            </w: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795374" w:rsidP="0079537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Одбрана безбедност и заштита</w:t>
            </w:r>
          </w:p>
        </w:tc>
      </w:tr>
      <w:tr w:rsidR="006B2A1D" w:rsidTr="006B2A1D">
        <w:tc>
          <w:tcPr>
            <w:tcW w:w="18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Магистратура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1993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Факултет одбране и заштите</w:t>
            </w: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79537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Одбрана и заштита</w:t>
            </w:r>
          </w:p>
        </w:tc>
      </w:tr>
      <w:tr w:rsidR="006B2A1D" w:rsidTr="006B2A1D">
        <w:tc>
          <w:tcPr>
            <w:tcW w:w="18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Диплома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1987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Факултет одбране и заштите</w:t>
            </w: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Одбрана и заштита</w:t>
            </w:r>
          </w:p>
        </w:tc>
      </w:tr>
      <w:tr w:rsidR="006B2A1D" w:rsidTr="006B2A1D">
        <w:tc>
          <w:tcPr>
            <w:tcW w:w="962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6B2A1D" w:rsidTr="006B2A1D">
        <w:tc>
          <w:tcPr>
            <w:tcW w:w="4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947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CS"/>
              </w:rPr>
              <w:t>назив предмета</w:t>
            </w:r>
          </w:p>
        </w:tc>
        <w:tc>
          <w:tcPr>
            <w:tcW w:w="3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CS"/>
              </w:rPr>
              <w:t>врста студија</w:t>
            </w:r>
          </w:p>
        </w:tc>
      </w:tr>
      <w:tr w:rsidR="006B2A1D" w:rsidTr="006B2A1D">
        <w:tc>
          <w:tcPr>
            <w:tcW w:w="4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5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Систем цивилне одбране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Основне академске студије</w:t>
            </w:r>
          </w:p>
        </w:tc>
      </w:tr>
      <w:tr w:rsidR="006B2A1D" w:rsidTr="006B2A1D">
        <w:tc>
          <w:tcPr>
            <w:tcW w:w="4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5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E1A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Безбедносни ризици и катастрофе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Основне академске студије</w:t>
            </w:r>
          </w:p>
        </w:tc>
      </w:tr>
      <w:tr w:rsidR="006B2A1D" w:rsidTr="006B2A1D">
        <w:tc>
          <w:tcPr>
            <w:tcW w:w="4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5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Систем превенције и смањења ризика од елементерних и других непогода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Мастер студије</w:t>
            </w:r>
          </w:p>
        </w:tc>
      </w:tr>
      <w:tr w:rsidR="006B2A1D" w:rsidTr="006B2A1D">
        <w:tc>
          <w:tcPr>
            <w:tcW w:w="4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5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Систем еколошке безбедности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Мастер студије</w:t>
            </w:r>
          </w:p>
        </w:tc>
      </w:tr>
      <w:tr w:rsidR="006B2A1D" w:rsidTr="006B2A1D">
        <w:tc>
          <w:tcPr>
            <w:tcW w:w="962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068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Pr="006B2A1D" w:rsidRDefault="006B2A1D">
            <w:pPr>
              <w:rPr>
                <w:lang w:val="sr-Cyrl-CS"/>
              </w:rPr>
            </w:pPr>
            <w:r w:rsidRPr="001447B6">
              <w:rPr>
                <w:b/>
              </w:rPr>
              <w:t>Јаковљевић,В.,</w:t>
            </w:r>
            <w:r w:rsidRPr="006B2A1D">
              <w:t xml:space="preserve"> (2011)</w:t>
            </w:r>
            <w:r>
              <w:t xml:space="preserve"> </w:t>
            </w:r>
            <w:r w:rsidRPr="006B2A1D">
              <w:rPr>
                <w:i/>
              </w:rPr>
              <w:t>Цивилна заштита у Републици Србији,</w:t>
            </w:r>
            <w:r w:rsidRPr="006B2A1D">
              <w:rPr>
                <w:i/>
                <w:lang w:val="sr-Cyrl-CS"/>
              </w:rPr>
              <w:t xml:space="preserve"> </w:t>
            </w:r>
            <w:r w:rsidRPr="006B2A1D">
              <w:t xml:space="preserve"> Факултет безбедности, Београд.</w:t>
            </w:r>
            <w:r w:rsidRPr="006B2A1D">
              <w:rPr>
                <w:lang w:val="sr-Cyrl-CS"/>
              </w:rPr>
              <w:t xml:space="preserve"> 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Pr="0055393C" w:rsidRDefault="006B2A1D">
            <w:pPr>
              <w:rPr>
                <w:sz w:val="18"/>
                <w:szCs w:val="18"/>
                <w:lang w:val="sr-Cyrl-CS"/>
              </w:rPr>
            </w:pPr>
            <w:r w:rsidRPr="0055393C">
              <w:rPr>
                <w:sz w:val="18"/>
                <w:szCs w:val="18"/>
                <w:lang w:val="sr-Cyrl-CS"/>
              </w:rPr>
              <w:t xml:space="preserve">Јаковљевић,В., Цветковић, В., Гачић,Ј., (2015) </w:t>
            </w:r>
            <w:r w:rsidRPr="0055393C">
              <w:rPr>
                <w:i/>
                <w:sz w:val="18"/>
                <w:szCs w:val="18"/>
                <w:lang w:val="sr-Cyrl-CS"/>
              </w:rPr>
              <w:t>Природне катастрофе и образовање,</w:t>
            </w:r>
            <w:r w:rsidRPr="0055393C">
              <w:rPr>
                <w:sz w:val="18"/>
                <w:szCs w:val="18"/>
              </w:rPr>
              <w:t xml:space="preserve"> Факултет безбедности, Београд.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55393C" w:rsidP="0055393C">
            <w:pPr>
              <w:rPr>
                <w:sz w:val="22"/>
                <w:szCs w:val="22"/>
                <w:lang w:val="sr-Cyrl-CS"/>
              </w:rPr>
            </w:pPr>
            <w:r w:rsidRPr="001447B6">
              <w:rPr>
                <w:b/>
                <w:sz w:val="22"/>
                <w:szCs w:val="22"/>
                <w:lang w:val="sr-Cyrl-CS"/>
              </w:rPr>
              <w:t>Јаковљевић., В</w:t>
            </w:r>
            <w:r>
              <w:rPr>
                <w:sz w:val="22"/>
                <w:szCs w:val="22"/>
                <w:lang w:val="sr-Cyrl-CS"/>
              </w:rPr>
              <w:t xml:space="preserve">., (2006) </w:t>
            </w:r>
            <w:r>
              <w:rPr>
                <w:i/>
                <w:sz w:val="22"/>
                <w:szCs w:val="22"/>
                <w:lang w:val="sr-Cyrl-CS"/>
              </w:rPr>
              <w:t>Систем цивилне одбране</w:t>
            </w:r>
            <w:r>
              <w:rPr>
                <w:sz w:val="22"/>
                <w:szCs w:val="22"/>
                <w:lang w:val="sr-Cyrl-CS"/>
              </w:rPr>
              <w:t>,  Факултет цивилне одбране, Београд,</w:t>
            </w:r>
            <w:r w:rsidR="006B2A1D">
              <w:rPr>
                <w:sz w:val="22"/>
                <w:szCs w:val="22"/>
                <w:lang w:val="sr-Cyrl-CS"/>
              </w:rPr>
              <w:t xml:space="preserve">. 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Pr="001447B6" w:rsidRDefault="001447B6" w:rsidP="001447B6">
            <w:pPr>
              <w:rPr>
                <w:sz w:val="22"/>
                <w:szCs w:val="22"/>
              </w:rPr>
            </w:pPr>
            <w:r w:rsidRPr="00A34928">
              <w:rPr>
                <w:b/>
                <w:bCs/>
              </w:rPr>
              <w:t>Jakovljević, V.,</w:t>
            </w:r>
            <w:r>
              <w:t xml:space="preserve"> Jurišić,D.,(2013) "</w:t>
            </w:r>
            <w:r w:rsidRPr="001447B6">
              <w:rPr>
                <w:i/>
              </w:rPr>
              <w:t>Upotreba kompjuterskih simulacija za potrebe sistema zaštite i spasavanja u Bosni i Hercegovini,</w:t>
            </w:r>
            <w:r>
              <w:t xml:space="preserve"> Vojno Delo, br. 2 (2013), Beograd.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Pr="001447B6" w:rsidRDefault="001447B6">
            <w:pPr>
              <w:rPr>
                <w:color w:val="FF0000"/>
              </w:rPr>
            </w:pPr>
            <w:r w:rsidRPr="00555CA8">
              <w:rPr>
                <w:b/>
              </w:rPr>
              <w:t>Jakovljević V.,</w:t>
            </w:r>
            <w:r w:rsidRPr="0021087C">
              <w:t xml:space="preserve"> Gačić J., Babić S. (2015). Psihosocijalna pomoć u vanrednim situacijama. In. D. Kolarić (Ed.), </w:t>
            </w:r>
            <w:r w:rsidRPr="0021087C">
              <w:rPr>
                <w:i/>
              </w:rPr>
              <w:t>Archibald Reiss Days</w:t>
            </w:r>
            <w:r w:rsidRPr="0021087C">
              <w:t xml:space="preserve"> (pp. 19-25). Belgrade</w:t>
            </w:r>
            <w:r w:rsidRPr="001C6C1E">
              <w:t>,</w:t>
            </w:r>
            <w:r>
              <w:rPr>
                <w:color w:val="FF0000"/>
              </w:rPr>
              <w:t xml:space="preserve"> </w:t>
            </w:r>
            <w:r w:rsidRPr="007B30DE">
              <w:rPr>
                <w:rFonts w:eastAsia="Calibri"/>
                <w:lang w:val="en-US" w:eastAsia="en-US"/>
              </w:rPr>
              <w:t>International scientific conference “Archibald Reiss days”</w:t>
            </w:r>
            <w:r w:rsidRPr="007B30DE">
              <w:rPr>
                <w:rFonts w:eastAsia="Calibri"/>
                <w:lang w:eastAsia="en-US"/>
              </w:rPr>
              <w:t xml:space="preserve"> </w:t>
            </w:r>
            <w:r w:rsidRPr="007B30DE">
              <w:rPr>
                <w:rFonts w:eastAsia="Calibri"/>
                <w:lang w:val="en-US" w:eastAsia="en-US"/>
              </w:rPr>
              <w:t>Thematic conference proceedings of international significance, The Academy of Criminalistic and Police Studies</w:t>
            </w:r>
            <w:r>
              <w:rPr>
                <w:rFonts w:eastAsia="Calibri"/>
                <w:lang w:val="en-US" w:eastAsia="en-US"/>
              </w:rPr>
              <w:t>.</w:t>
            </w:r>
            <w:r w:rsidRPr="007B30DE">
              <w:rPr>
                <w:rFonts w:eastAsia="Calibri"/>
                <w:lang w:val="en-US" w:eastAsia="en-US"/>
              </w:rPr>
              <w:t xml:space="preserve"> </w:t>
            </w:r>
            <w:r w:rsidRPr="00851204">
              <w:rPr>
                <w:color w:val="FF0000"/>
              </w:rPr>
              <w:t xml:space="preserve"> 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Pr="001447B6" w:rsidRDefault="001447B6">
            <w:pPr>
              <w:rPr>
                <w:sz w:val="22"/>
                <w:szCs w:val="22"/>
              </w:rPr>
            </w:pPr>
            <w:r w:rsidRPr="00DA71F3">
              <w:t>Гачић Ј.,</w:t>
            </w:r>
            <w:r w:rsidRPr="00AF2122">
              <w:t xml:space="preserve"> </w:t>
            </w:r>
            <w:r w:rsidRPr="00DA71F3">
              <w:rPr>
                <w:b/>
              </w:rPr>
              <w:t>Јаковљевић В</w:t>
            </w:r>
            <w:r w:rsidRPr="00AF2122">
              <w:t>. (2014): Специфичности савременог интегрисаног система управљања у ванредним ситуацијама, Безбедност, број 3, Београд</w:t>
            </w:r>
            <w:r>
              <w:t>.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Pr="001447B6" w:rsidRDefault="001447B6" w:rsidP="001447B6">
            <w:pPr>
              <w:rPr>
                <w:rFonts w:eastAsia="Calibri"/>
              </w:rPr>
            </w:pPr>
            <w:r w:rsidRPr="0064606A">
              <w:rPr>
                <w:rFonts w:eastAsia="Calibri"/>
              </w:rPr>
              <w:t xml:space="preserve">Cvetković V., Dragićević S., Petrović M., Mijalković S., </w:t>
            </w:r>
            <w:r w:rsidRPr="00EF597F">
              <w:rPr>
                <w:rFonts w:eastAsia="Calibri"/>
                <w:b/>
              </w:rPr>
              <w:t>Jakovljević V.,</w:t>
            </w:r>
            <w:r w:rsidRPr="0064606A">
              <w:rPr>
                <w:rFonts w:eastAsia="Calibri"/>
              </w:rPr>
              <w:t xml:space="preserve"> Gačić J. (2015): Knowledge and perception of secondary school students in Belgrade about earthquakes as natural disasters</w:t>
            </w:r>
            <w:r>
              <w:rPr>
                <w:rFonts w:eastAsia="Calibri"/>
                <w:lang w:val="sr-Cyrl-CS"/>
              </w:rPr>
              <w:t xml:space="preserve">, </w:t>
            </w:r>
            <w:r w:rsidRPr="0064606A">
              <w:rPr>
                <w:rFonts w:eastAsia="Calibri"/>
              </w:rPr>
              <w:t>Polish Journal of Environmental Studies 24 (4)</w:t>
            </w:r>
            <w:r>
              <w:rPr>
                <w:rFonts w:eastAsia="Calibri"/>
              </w:rPr>
              <w:t>:</w:t>
            </w:r>
            <w:r w:rsidRPr="0064606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1553-1561</w:t>
            </w:r>
            <w:r w:rsidRPr="0064606A">
              <w:rPr>
                <w:rFonts w:eastAsia="Calibri"/>
              </w:rPr>
              <w:t>.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Pr="001447B6" w:rsidRDefault="006B2A1D" w:rsidP="001447B6">
            <w:pPr>
              <w:rPr>
                <w:rFonts w:eastAsia="Calibri"/>
              </w:rPr>
            </w:pPr>
            <w:r>
              <w:rPr>
                <w:lang w:val="sr-Cyrl-CS"/>
              </w:rPr>
              <w:t xml:space="preserve"> </w:t>
            </w:r>
            <w:r w:rsidR="001447B6" w:rsidRPr="00907615">
              <w:rPr>
                <w:color w:val="111111"/>
                <w:shd w:val="clear" w:color="auto" w:fill="FFFFFF"/>
              </w:rPr>
              <w:t xml:space="preserve">Cvetković, V., Ronan K., Shaw R., Filipović, M., Mano, R.  </w:t>
            </w:r>
            <w:r w:rsidR="001447B6" w:rsidRPr="00F809DD">
              <w:rPr>
                <w:color w:val="000000"/>
                <w:shd w:val="clear" w:color="auto" w:fill="FFFFFF"/>
              </w:rPr>
              <w:t>Gačić, J</w:t>
            </w:r>
            <w:r w:rsidR="001447B6" w:rsidRPr="00907615">
              <w:rPr>
                <w:color w:val="000000"/>
                <w:shd w:val="clear" w:color="auto" w:fill="FFFFFF"/>
              </w:rPr>
              <w:t>.</w:t>
            </w:r>
            <w:r w:rsidR="001447B6" w:rsidRPr="00907615">
              <w:rPr>
                <w:color w:val="111111"/>
                <w:shd w:val="clear" w:color="auto" w:fill="FFFFFF"/>
              </w:rPr>
              <w:t xml:space="preserve"> </w:t>
            </w:r>
            <w:r w:rsidR="001447B6" w:rsidRPr="00EF597F">
              <w:rPr>
                <w:b/>
                <w:color w:val="111111"/>
                <w:shd w:val="clear" w:color="auto" w:fill="FFFFFF"/>
              </w:rPr>
              <w:t>Jakovljević, V.,</w:t>
            </w:r>
            <w:r w:rsidR="001447B6" w:rsidRPr="00907615">
              <w:rPr>
                <w:color w:val="111111"/>
                <w:shd w:val="clear" w:color="auto" w:fill="FFFFFF"/>
              </w:rPr>
              <w:t xml:space="preserve"> </w:t>
            </w:r>
            <w:r w:rsidR="001447B6">
              <w:rPr>
                <w:color w:val="111111"/>
                <w:shd w:val="clear" w:color="auto" w:fill="FFFFFF"/>
              </w:rPr>
              <w:t xml:space="preserve"> </w:t>
            </w:r>
            <w:r w:rsidR="001447B6" w:rsidRPr="00487AA3">
              <w:rPr>
                <w:shd w:val="clear" w:color="auto" w:fill="FFFFFF"/>
              </w:rPr>
              <w:t>(2019).</w:t>
            </w:r>
            <w:r w:rsidR="001447B6" w:rsidRPr="00907615">
              <w:rPr>
                <w:color w:val="111111"/>
                <w:shd w:val="clear" w:color="auto" w:fill="FFFFFF"/>
              </w:rPr>
              <w:t xml:space="preserve"> Household earthquake preparedness in Serbia – a study from selected municipalities, </w:t>
            </w:r>
            <w:r w:rsidR="001447B6" w:rsidRPr="00907615">
              <w:rPr>
                <w:color w:val="000000"/>
              </w:rPr>
              <w:t>Acta geographica Slovenica 59(1)</w:t>
            </w:r>
            <w:r w:rsidR="001447B6">
              <w:rPr>
                <w:color w:val="000000"/>
              </w:rPr>
              <w:t>: 27-43.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1447B6">
            <w:pPr>
              <w:rPr>
                <w:sz w:val="22"/>
                <w:szCs w:val="22"/>
                <w:lang w:val="sr-Cyrl-CS"/>
              </w:rPr>
            </w:pPr>
            <w:r w:rsidRPr="001C6C1E">
              <w:t>Gačić, J.,</w:t>
            </w:r>
            <w:r w:rsidRPr="002C7807">
              <w:t xml:space="preserve"> Babić, S., </w:t>
            </w:r>
            <w:r w:rsidRPr="00555CA8">
              <w:rPr>
                <w:b/>
              </w:rPr>
              <w:t>Jakovljević, V.,</w:t>
            </w:r>
            <w:r w:rsidRPr="002C7807">
              <w:t xml:space="preserve"> (2017).</w:t>
            </w:r>
            <w:r>
              <w:t xml:space="preserve"> </w:t>
            </w:r>
            <w:r w:rsidRPr="002C7807">
              <w:t>The Course of Forced Migrations and Humanitarian Crisis in Europe,  Security Risks</w:t>
            </w:r>
            <w:r>
              <w:t>. In. Bošković M. (Ed.),</w:t>
            </w:r>
            <w:r w:rsidRPr="002C7807">
              <w:t xml:space="preserve"> Assessment Management and Current Chalenges</w:t>
            </w:r>
            <w:r>
              <w:t xml:space="preserve"> (pp.15-31). New York, </w:t>
            </w:r>
            <w:r w:rsidRPr="002C7807">
              <w:t>NOVA Science,</w:t>
            </w:r>
          </w:p>
        </w:tc>
      </w:tr>
      <w:tr w:rsidR="006B2A1D" w:rsidTr="006B2A1D">
        <w:tc>
          <w:tcPr>
            <w:tcW w:w="55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widowControl/>
              <w:autoSpaceDE/>
              <w:adjustRightInd/>
              <w:jc w:val="righ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1447B6">
            <w:pPr>
              <w:rPr>
                <w:sz w:val="22"/>
                <w:szCs w:val="22"/>
              </w:rPr>
            </w:pPr>
            <w:r>
              <w:t>Karabasil,D</w:t>
            </w:r>
            <w:r w:rsidRPr="00CD37B5">
              <w:rPr>
                <w:b/>
              </w:rPr>
              <w:t>., Jakovljević</w:t>
            </w:r>
            <w:r>
              <w:rPr>
                <w:b/>
              </w:rPr>
              <w:t xml:space="preserve"> V</w:t>
            </w:r>
            <w:r w:rsidRPr="00CD37B5">
              <w:rPr>
                <w:b/>
              </w:rPr>
              <w:t>.,</w:t>
            </w:r>
            <w:r>
              <w:t xml:space="preserve"> (2016): "Dejstvo toksina na žrtve u ranoj fazi požara", 5. Međunarodna konferencija Bezbednosni inžinjering i 15 Međunarodna konferencija Zaštita od požara i eksplozije, Zbornik radova, Visoka tehnička škola strukovnih studija, Novi Sad, str.370-376.</w:t>
            </w:r>
          </w:p>
        </w:tc>
      </w:tr>
      <w:tr w:rsidR="006B2A1D" w:rsidTr="006B2A1D">
        <w:tc>
          <w:tcPr>
            <w:tcW w:w="962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6B2A1D" w:rsidTr="006B2A1D">
        <w:tc>
          <w:tcPr>
            <w:tcW w:w="4208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Укупан број цитата</w:t>
            </w:r>
          </w:p>
        </w:tc>
        <w:tc>
          <w:tcPr>
            <w:tcW w:w="541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</w:p>
        </w:tc>
      </w:tr>
      <w:tr w:rsidR="006B2A1D" w:rsidTr="006B2A1D">
        <w:tc>
          <w:tcPr>
            <w:tcW w:w="4208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Укупан број радова са </w:t>
            </w:r>
            <w:r>
              <w:rPr>
                <w:sz w:val="22"/>
                <w:szCs w:val="22"/>
                <w:lang w:val="en-US"/>
              </w:rPr>
              <w:t>SCI</w:t>
            </w:r>
            <w:r>
              <w:rPr>
                <w:sz w:val="22"/>
                <w:szCs w:val="22"/>
                <w:lang w:val="sr-Cyrl-CS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SSCI</w:t>
            </w:r>
            <w:r>
              <w:rPr>
                <w:sz w:val="22"/>
                <w:szCs w:val="22"/>
                <w:lang w:val="sr-Cyrl-CS"/>
              </w:rPr>
              <w:t>) листе</w:t>
            </w:r>
          </w:p>
        </w:tc>
        <w:tc>
          <w:tcPr>
            <w:tcW w:w="5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2A1D" w:rsidRDefault="00D4698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</w:t>
            </w:r>
          </w:p>
        </w:tc>
      </w:tr>
      <w:tr w:rsidR="006B2A1D" w:rsidTr="006B2A1D">
        <w:tc>
          <w:tcPr>
            <w:tcW w:w="4208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Тренутно у</w:t>
            </w:r>
            <w:r>
              <w:rPr>
                <w:sz w:val="22"/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Домаћи 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Међународни </w:t>
            </w:r>
          </w:p>
        </w:tc>
      </w:tr>
      <w:tr w:rsidR="006B2A1D" w:rsidTr="006B2A1D">
        <w:tc>
          <w:tcPr>
            <w:tcW w:w="2012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76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2A1D" w:rsidRDefault="006B2A1D">
            <w:pPr>
              <w:rPr>
                <w:sz w:val="22"/>
                <w:szCs w:val="22"/>
                <w:lang w:val="sr-Cyrl-CS"/>
              </w:rPr>
            </w:pPr>
          </w:p>
        </w:tc>
      </w:tr>
      <w:tr w:rsidR="006B2A1D" w:rsidTr="006B2A1D">
        <w:tc>
          <w:tcPr>
            <w:tcW w:w="962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2A1D" w:rsidRDefault="006B2A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Други подаци које сматрате релевантним</w:t>
            </w:r>
          </w:p>
          <w:p w:rsidR="006B2A1D" w:rsidRDefault="006B2A1D">
            <w:pPr>
              <w:rPr>
                <w:sz w:val="22"/>
                <w:szCs w:val="22"/>
                <w:lang w:val="sr-Cyrl-CS"/>
              </w:rPr>
            </w:pPr>
          </w:p>
        </w:tc>
      </w:tr>
    </w:tbl>
    <w:p w:rsidR="00F56000" w:rsidRDefault="00F56000"/>
    <w:sectPr w:rsidR="00F56000" w:rsidSect="00F56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B2A1D"/>
    <w:rsid w:val="001447B6"/>
    <w:rsid w:val="0055393C"/>
    <w:rsid w:val="006B2A1D"/>
    <w:rsid w:val="006E1A79"/>
    <w:rsid w:val="00795374"/>
    <w:rsid w:val="008F1A68"/>
    <w:rsid w:val="00B61447"/>
    <w:rsid w:val="00D46987"/>
    <w:rsid w:val="00F56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en-US" w:eastAsia="en-US" w:bidi="ar-SA"/>
      </w:rPr>
    </w:rPrDefault>
    <w:pPrDefault>
      <w:pPr>
        <w:spacing w:before="120" w:after="120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A1D"/>
    <w:pPr>
      <w:widowControl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rFonts w:eastAsia="Times New Roman"/>
      <w:sz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1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278562-935D-4A93-BFDD-E6962696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5427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VJakovljevic</dc:creator>
  <cp:lastModifiedBy>Jakovljevic</cp:lastModifiedBy>
  <cp:revision>4</cp:revision>
  <dcterms:created xsi:type="dcterms:W3CDTF">2020-05-28T11:49:00Z</dcterms:created>
  <dcterms:modified xsi:type="dcterms:W3CDTF">2020-06-22T11:38:00Z</dcterms:modified>
</cp:coreProperties>
</file>